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b w:val="0"/>
          <w:sz w:val="34"/>
          <w:szCs w:val="34"/>
          <w:vertAlign w:val="baseline"/>
        </w:rPr>
      </w:pP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Heart 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Possible Lesson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Map of New Zealand (or either North or South Island)</w:t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rate their level of competence using the following continuum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Unable to run</w:t>
        <w:tab/>
        <w:tab/>
        <w:tab/>
        <w:tab/>
        <w:tab/>
        <w:tab/>
        <w:tab/>
        <w:t xml:space="preserve">Running for 3 km seems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400m continuously</w:t>
        <w:tab/>
        <w:tab/>
        <w:tab/>
        <w:tab/>
        <w:tab/>
        <w:tab/>
        <w:t xml:space="preserve">quite effortless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</w:t>
        <w:tab/>
        <w:tab/>
        <w:t xml:space="preserve">  2  </w:t>
        <w:tab/>
        <w:tab/>
        <w:t xml:space="preserve">    3</w:t>
        <w:tab/>
        <w:tab/>
        <w:t xml:space="preserve">        4</w:t>
        <w:tab/>
        <w:tab/>
        <w:t xml:space="preserve">        5</w:t>
      </w:r>
    </w:p>
    <w:p w:rsidR="00000000" w:rsidDel="00000000" w:rsidP="00000000" w:rsidRDefault="00000000" w:rsidRPr="00000000" w14:paraId="0000000E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|_____________|_____________|_____________|____________|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brainstorm the advantages and disadvantages of aerobic exercise, including cross country.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33"/>
        <w:gridCol w:w="4747"/>
        <w:tblGridChange w:id="0">
          <w:tblGrid>
            <w:gridCol w:w="4433"/>
            <w:gridCol w:w="4747"/>
          </w:tblGrid>
        </w:tblGridChange>
      </w:tblGrid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Advantages of deliberate exercise (including cross country)</w:t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Disadvantages of deliberate exercise (including cross country)</w:t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Can strengthen hearts. 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Can strengthen legs.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 a repetitive activity it can be relaxing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The school/community recognises achievement in cross country.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 may be useful for aerobic fitness that is used in other sports.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Allow people to socialise while exercising.</w:t>
              <w:br w:type="textWrapping"/>
              <w:t xml:space="preserve">Can positively effect bone density.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 can be boring.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 can be hard to do it with others.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 can be really hard at the beginning.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 can be hard to know if you are getting better.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The school /community provides little or no recognition for achievement in cross country.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Seems pointless in today’s technological society (who needs it).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Can lead to over-use injuries.</w:t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Carry out a paired challenges activity eg Hounds and Hares.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Debrief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easy or hard was it to keep ahead of the hounds if you were a hare?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easy or hard was it to catch up with the hares if you were a hound?</w:t>
      </w:r>
    </w:p>
    <w:p w:rsidR="00000000" w:rsidDel="00000000" w:rsidP="00000000" w:rsidRDefault="00000000" w:rsidRPr="00000000" w14:paraId="0000002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Two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Describe the interclass distance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competition.</w:t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7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35"/>
        <w:tblGridChange w:id="0">
          <w:tblGrid>
            <w:gridCol w:w="2735"/>
          </w:tblGrid>
        </w:tblGridChange>
      </w:tblGrid>
      <w:tr>
        <w:trPr>
          <w:trHeight w:val="360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581150" cy="2207895"/>
                  <wp:effectExtent b="0" l="0" r="0" t="0"/>
                  <wp:docPr id="10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207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Choose a course around the local school environment, which can be easily monitored, provides minimum opportunity to take shortcuts, and covers a distance between 700 metres and 1 kilometre. </w:t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Set minimum standards of expectation, for example four laps that approximate the speed of power walking. </w:t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Have the number of laps each </w:t>
      </w:r>
      <w:r w:rsidDel="00000000" w:rsidR="00000000" w:rsidRPr="00000000">
        <w:rPr>
          <w:sz w:val="22"/>
          <w:szCs w:val="22"/>
          <w:rtl w:val="0"/>
        </w:rPr>
        <w:t xml:space="preserve">ākonga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completes recorded. </w:t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Round the distance up to 1km and add up class total. </w:t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Use class total as distance on map eg running from Auckland to Wellington. </w:t>
      </w:r>
    </w:p>
    <w:p w:rsidR="00000000" w:rsidDel="00000000" w:rsidP="00000000" w:rsidRDefault="00000000" w:rsidRPr="00000000" w14:paraId="0000003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Over four lessons a class of 30 may cover 700km. </w:t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Display map with coloured pins to indicate where each class is on the journey as motivation and record individual class performance on recording table.</w:t>
      </w:r>
    </w:p>
    <w:p w:rsidR="00000000" w:rsidDel="00000000" w:rsidP="00000000" w:rsidRDefault="00000000" w:rsidRPr="00000000" w14:paraId="0000003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Carry out interclass distance competition for 30 mins.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Debrief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Daily check on effort continuum.</w:t>
      </w:r>
    </w:p>
    <w:p w:rsidR="00000000" w:rsidDel="00000000" w:rsidP="00000000" w:rsidRDefault="00000000" w:rsidRPr="00000000" w14:paraId="0000004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Daily check on level of satisfaction.</w:t>
      </w:r>
    </w:p>
    <w:p w:rsidR="00000000" w:rsidDel="00000000" w:rsidP="00000000" w:rsidRDefault="00000000" w:rsidRPr="00000000" w14:paraId="0000004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Daily check on level of Responsibility  (using Hellison’s levels).</w:t>
      </w:r>
    </w:p>
    <w:p w:rsidR="00000000" w:rsidDel="00000000" w:rsidP="00000000" w:rsidRDefault="00000000" w:rsidRPr="00000000" w14:paraId="00000042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Lesson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Brainstorm </w:t>
        <w:br w:type="textWrapping"/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might cross-country contribute to aspects of hauora?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might cross-country contribute negatively to aspects of hauora?</w:t>
      </w:r>
    </w:p>
    <w:p w:rsidR="00000000" w:rsidDel="00000000" w:rsidP="00000000" w:rsidRDefault="00000000" w:rsidRPr="00000000" w14:paraId="0000004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example:</w:t>
      </w:r>
    </w:p>
    <w:tbl>
      <w:tblPr>
        <w:tblStyle w:val="Table3"/>
        <w:tblW w:w="9179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977"/>
        <w:gridCol w:w="3084"/>
        <w:tblGridChange w:id="0">
          <w:tblGrid>
            <w:gridCol w:w="3119"/>
            <w:gridCol w:w="2977"/>
            <w:gridCol w:w="3084"/>
          </w:tblGrid>
        </w:tblGridChange>
      </w:tblGrid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Aspects of hauora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How cross-country may positively contribute to each dimension of hauora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How cross-country may negatively contribute to each dimension of hauora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tinana</w:t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physical body, the ability to move, how to care for the body.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Improves cardio-vascular functioning.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lead to over-use injuries.</w:t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wairua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Search for meaning, personal identity, and values and beliefs.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Feeling of catharsis.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feeling of inadequacy that you will never be able run easily.</w:t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hinengaro</w:t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ability to think and expressing thoughts and feelings.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Expressing what it feels like to be tired.</w:t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I train too hard I might not have time to do school work.</w:t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Taha whānua</w:t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Caring for others, maintaining friendships, and the feeling of belonging.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 run with other people.</w:t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Some people of different abilities don’t run together.</w:t>
            </w:r>
          </w:p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Carry out interclass distance competition for 30 mins.</w:t>
      </w:r>
    </w:p>
    <w:p w:rsidR="00000000" w:rsidDel="00000000" w:rsidP="00000000" w:rsidRDefault="00000000" w:rsidRPr="00000000" w14:paraId="0000006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Daily check on effort continuum.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Daily check on level of satisfaction.</w:t>
      </w:r>
    </w:p>
    <w:p w:rsidR="00000000" w:rsidDel="00000000" w:rsidP="00000000" w:rsidRDefault="00000000" w:rsidRPr="00000000" w14:paraId="0000006A">
      <w:pPr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Daily check on level of responsibility  (using Hellison’s levels).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wall display may assist with this brainstorm</w:t>
      </w:r>
    </w:p>
    <w:p w:rsidR="00000000" w:rsidDel="00000000" w:rsidP="00000000" w:rsidRDefault="00000000" w:rsidRPr="00000000" w14:paraId="0000006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8"/>
        <w:tblGridChange w:id="0">
          <w:tblGrid>
            <w:gridCol w:w="7488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Social and cultural factors which influence peoples participation and competence in cross country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For example: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body types,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parental influences and encouragement,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national games,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friends choices,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societal stereotypes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personal preferences for individual games or team games,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personal preferences for internal goals or external goals,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personal preference for competition against internal goals or against others,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weather dependant or not (inside or outside),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personal desire for rules or more subjective self-expression,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community opportunities,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money and cost of participation,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accessibility and transport,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desire for risk or safety.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Ākonga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compare their level of competence (from lesson one) and identify which social and cultural factors contribute to their level of participation and competence.</w:t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Carry out interclass distance competition for 30 mins.</w:t>
      </w:r>
    </w:p>
    <w:p w:rsidR="00000000" w:rsidDel="00000000" w:rsidP="00000000" w:rsidRDefault="00000000" w:rsidRPr="00000000" w14:paraId="0000008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Debrief</w:t>
      </w:r>
    </w:p>
    <w:p w:rsidR="00000000" w:rsidDel="00000000" w:rsidP="00000000" w:rsidRDefault="00000000" w:rsidRPr="00000000" w14:paraId="0000008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Daily check on effort continuum</w:t>
      </w:r>
    </w:p>
    <w:p w:rsidR="00000000" w:rsidDel="00000000" w:rsidP="00000000" w:rsidRDefault="00000000" w:rsidRPr="00000000" w14:paraId="0000008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Daily check on level of satisfaction</w:t>
      </w:r>
    </w:p>
    <w:p w:rsidR="00000000" w:rsidDel="00000000" w:rsidP="00000000" w:rsidRDefault="00000000" w:rsidRPr="00000000" w14:paraId="0000008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Daily check on level of Responsibility  (using Hellison’s levels)</w:t>
      </w:r>
    </w:p>
    <w:p w:rsidR="00000000" w:rsidDel="00000000" w:rsidP="00000000" w:rsidRDefault="00000000" w:rsidRPr="00000000" w14:paraId="0000008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Lesson 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brainstorm carried out in pairs.</w:t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0"/>
        <w:tblGridChange w:id="0">
          <w:tblGrid>
            <w:gridCol w:w="7560"/>
          </w:tblGrid>
        </w:tblGridChange>
      </w:tblGrid>
      <w:tr>
        <w:trPr>
          <w:trHeight w:val="402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List the activities/sports you do both in school and out of school.</w:t>
            </w:r>
          </w:p>
        </w:tc>
      </w:tr>
      <w:tr>
        <w:trPr>
          <w:trHeight w:val="372" w:hRule="atLeast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 any of the identified social and cultural factors influence my choice of activities?</w:t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5381625" cy="22225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5381625" cy="22225"/>
                <wp:effectExtent b="0" l="0" r="0" t="0"/>
                <wp:wrapNone/>
                <wp:docPr id="10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5381625" cy="22225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5381625" cy="22225"/>
                <wp:effectExtent b="0" l="0" r="0" t="0"/>
                <wp:wrapNone/>
                <wp:docPr id="10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381625" cy="22225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381625" cy="22225"/>
                <wp:effectExtent b="0" l="0" r="0" t="0"/>
                <wp:wrapNone/>
                <wp:docPr id="104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what extent does my choice of activities contribute to my hauora.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Hardly at all</w:t>
        <w:tab/>
        <w:tab/>
        <w:tab/>
        <w:tab/>
        <w:t xml:space="preserve">a bit</w:t>
        <w:tab/>
        <w:tab/>
        <w:tab/>
        <w:tab/>
        <w:tab/>
        <w:t xml:space="preserve">       heaps</w:t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4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4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76200</wp:posOffset>
                </wp:positionV>
                <wp:extent cx="22225" cy="123825"/>
                <wp:effectExtent b="0" l="0" r="0" t="0"/>
                <wp:wrapNone/>
                <wp:docPr id="10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381625" cy="22225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5381625" cy="22225"/>
                <wp:effectExtent b="0" l="0" r="0" t="0"/>
                <wp:wrapNone/>
                <wp:docPr id="10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Carry out interclass distance competition for 30 mins.</w:t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Debrief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Daily check on effort continuum.</w:t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Daily check on level of satisfaction.</w:t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Daily check on level of Responsibility  (using Hellison’s levels).</w:t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 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example uses the social inquiry model to critically evaluate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’ view of health and the value of deliberate exercise.</w:t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Orientation to the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The Hillary Commission (</w:t>
      </w:r>
      <w:hyperlink r:id="rId1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http://www.hillarysport.org.nz/</w:t>
        </w:r>
      </w:hyperlink>
      <w:r w:rsidDel="00000000" w:rsidR="00000000" w:rsidRPr="00000000">
        <w:rPr>
          <w:vertAlign w:val="baseline"/>
          <w:rtl w:val="0"/>
        </w:rPr>
        <w:t xml:space="preserve">) promotes a range of programmes, which promote deliberate exercise. These programmes include </w:t>
      </w:r>
      <w:r w:rsidDel="00000000" w:rsidR="00000000" w:rsidRPr="00000000">
        <w:rPr>
          <w:i w:val="1"/>
          <w:vertAlign w:val="baseline"/>
          <w:rtl w:val="0"/>
        </w:rPr>
        <w:t xml:space="preserve">push play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the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green prescription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Sport Fit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Kiwi Sport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their motive for promoting these programmes?</w:t>
      </w:r>
    </w:p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the underlying assumptions these programmes make about the value of deliberate exercise?</w:t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Identifying the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the messages that relate deliberate exercise to health? How accurate are they?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Deliberate exercise benefits health.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Deliberate exercise keeps people off the streets and occupied.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Deliberate exercise promotes discipline, which is good for children and citizens.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Deliberate exercise can be bad for health.</w:t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Taking a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take a position on the value of deliberate exercise: that deliberate exercise is inherently good or that deliberate exercise is inherently bad.</w:t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Exploring the stance underlying the position taken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clarify the conflict between their values and consider both the desirable or undesirable consequences of their position.</w:t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Refining and qualifying the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are encouraged to re-state or revisit their positions.</w:t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Testing assumptions about facts, definitions and consequences.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need to identify the factual assumptions that support their position as opposed to those which are based on opinion.</w:t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40"/>
      <w:szCs w:val="40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4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hyperlink" Target="http://www.hillarysport.org.nz/" TargetMode="Externa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70M5WpmUYVBNKi09UZkZD+aBEQ==">AMUW2mWJrJwal4HCVITXMFqiCkGe7KkMDNO1OD3FNHN27PC7AwIx/QW+q7wnHEPZUojTWLeJ1O+uI4PAJYpqkY3aS17xd56usezAJBNu+Wn8nibM/PHYNPGq6gLJrdr0fttxj01/HXSt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2011-12-21T03:16:00Z</dcterms:created>
  <dc:creator>Lawrie Stewart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