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b w:val="1"/>
          <w:vertAlign w:val="baseline"/>
          <w:rtl w:val="0"/>
        </w:rPr>
        <w:t xml:space="preserve"> 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50"/>
          <w:szCs w:val="50"/>
          <w:vertAlign w:val="baseline"/>
        </w:rPr>
      </w:pP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Energy and Skills for Miniball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Miniball skills self assessment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50"/>
          <w:szCs w:val="50"/>
          <w:u w:val="none"/>
          <w:shd w:fill="auto" w:val="clear"/>
          <w:vertAlign w:val="baseline"/>
          <w:rtl w:val="0"/>
        </w:rPr>
        <w:t xml:space="preserve"> rating chart</w:t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26"/>
        <w:gridCol w:w="3899"/>
        <w:tblGridChange w:id="0">
          <w:tblGrid>
            <w:gridCol w:w="4626"/>
            <w:gridCol w:w="3899"/>
          </w:tblGrid>
        </w:tblGridChange>
      </w:tblGrid>
      <w:tr>
        <w:tc>
          <w:tcPr>
            <w:tcBorders>
              <w:bottom w:color="000000" w:space="0" w:sz="4" w:val="single"/>
            </w:tcBorders>
            <w:shd w:fill="e0e0e0" w:val="clear"/>
            <w:vAlign w:val="top"/>
          </w:tcPr>
          <w:p w:rsidR="00000000" w:rsidDel="00000000" w:rsidP="00000000" w:rsidRDefault="00000000" w:rsidRPr="00000000" w14:paraId="0000000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Skills</w:t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Self assessment scale</w:t>
            </w:r>
          </w:p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 1--------2--------3--------4--------5</w:t>
            </w:r>
          </w:p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beginner                                very able</w:t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Passing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  <w:br w:type="textWrapping"/>
              <w:t xml:space="preserve">(accurately, quickly)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Catching 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(cleanly with a transition to the “ready” position to either pass, shoot, or dribble)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Dribbling 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(the ability to dribble around people without having to stop or use two hands)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6e6e6" w:val="clear"/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Shooting </w:t>
              <w:br w:type="textWrapping"/>
            </w:r>
            <w:r w:rsidDel="00000000" w:rsidR="00000000" w:rsidRPr="00000000">
              <w:rPr>
                <w:vertAlign w:val="baseline"/>
                <w:rtl w:val="0"/>
              </w:rPr>
              <w:t xml:space="preserve">(accuracy and reliability)</w:t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Peer Assessment Sheet</w:t>
      </w:r>
    </w:p>
    <w:p w:rsidR="00000000" w:rsidDel="00000000" w:rsidP="00000000" w:rsidRDefault="00000000" w:rsidRPr="00000000" w14:paraId="0000001E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Assessor’s Name:</w:t>
        <w:tab/>
      </w:r>
    </w:p>
    <w:p w:rsidR="00000000" w:rsidDel="00000000" w:rsidP="00000000" w:rsidRDefault="00000000" w:rsidRPr="00000000" w14:paraId="00000020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3301365" cy="22225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0080" y="3780000"/>
                          <a:ext cx="329184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3301365" cy="22225"/>
                <wp:effectExtent b="0" l="0" r="0" t="0"/>
                <wp:wrapNone/>
                <wp:docPr id="30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136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jc w:val="both"/>
        <w:rPr>
          <w:vertAlign w:val="baseline"/>
        </w:rPr>
      </w:pPr>
      <w:r w:rsidDel="00000000" w:rsidR="00000000" w:rsidRPr="00000000">
        <w:rPr>
          <w:rtl w:val="0"/>
        </w:rPr>
        <w:t xml:space="preserve">Ākonga</w:t>
      </w:r>
      <w:r w:rsidDel="00000000" w:rsidR="00000000" w:rsidRPr="00000000">
        <w:rPr>
          <w:vertAlign w:val="baseline"/>
          <w:rtl w:val="0"/>
        </w:rPr>
        <w:t xml:space="preserve"> being assessed</w:t>
      </w:r>
    </w:p>
    <w:p w:rsidR="00000000" w:rsidDel="00000000" w:rsidP="00000000" w:rsidRDefault="00000000" w:rsidRPr="00000000" w14:paraId="00000022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3324225" cy="22225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8650" y="378000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1701800</wp:posOffset>
                </wp:positionH>
                <wp:positionV relativeFrom="paragraph">
                  <wp:posOffset>12700</wp:posOffset>
                </wp:positionV>
                <wp:extent cx="3324225" cy="22225"/>
                <wp:effectExtent b="0" l="0" r="0" t="0"/>
                <wp:wrapNone/>
                <wp:docPr id="2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85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5"/>
        <w:tblGridChange w:id="0">
          <w:tblGrid>
            <w:gridCol w:w="85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Skills activity 1</w:t>
            </w:r>
            <w:r w:rsidDel="00000000" w:rsidR="00000000" w:rsidRPr="00000000">
              <w:rPr>
                <w:vertAlign w:val="baseline"/>
                <w:rtl w:val="0"/>
              </w:rPr>
              <w:t xml:space="preserve">: Identify skills being developed - for example, passing, dribbling, catching or shooting or combinations of these.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 well does the activity promote the skills identified? Place X on the continuum.</w:t>
            </w:r>
          </w:p>
          <w:p w:rsidR="00000000" w:rsidDel="00000000" w:rsidP="00000000" w:rsidRDefault="00000000" w:rsidRPr="00000000" w14:paraId="0000002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very well</w:t>
              <w:tab/>
              <w:tab/>
              <w:tab/>
              <w:tab/>
              <w:t xml:space="preserve">   well</w:t>
              <w:tab/>
              <w:tab/>
              <w:tab/>
              <w:tab/>
              <w:t xml:space="preserve">          not well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5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3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2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45700" y="3780000"/>
                                <a:ext cx="480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2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101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Skills activity 2: </w:t>
            </w:r>
            <w:r w:rsidDel="00000000" w:rsidR="00000000" w:rsidRPr="00000000">
              <w:rPr>
                <w:vertAlign w:val="baseline"/>
                <w:rtl w:val="0"/>
              </w:rPr>
              <w:t xml:space="preserve">Identify skills being promoted i.e. passing, dribbling, catching, shooting</w:t>
            </w:r>
          </w:p>
          <w:p w:rsidR="00000000" w:rsidDel="00000000" w:rsidP="00000000" w:rsidRDefault="00000000" w:rsidRPr="00000000" w14:paraId="0000002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 well does the activity promote the skills identified? Place X on the continuum.</w:t>
            </w:r>
          </w:p>
          <w:p w:rsidR="00000000" w:rsidDel="00000000" w:rsidP="00000000" w:rsidRDefault="00000000" w:rsidRPr="00000000" w14:paraId="0000002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very well</w:t>
              <w:tab/>
              <w:tab/>
              <w:tab/>
              <w:tab/>
              <w:t xml:space="preserve">   well</w:t>
              <w:tab/>
              <w:tab/>
              <w:tab/>
              <w:tab/>
              <w:t xml:space="preserve">          not well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27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26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2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45700" y="3780000"/>
                                <a:ext cx="480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2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101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vertAlign w:val="baseline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itness activity 1</w:t>
            </w:r>
            <w:r w:rsidDel="00000000" w:rsidR="00000000" w:rsidRPr="00000000">
              <w:rPr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 well does the activity relate to the physical fitness required for mini ball? Place X on the continuum.</w:t>
            </w:r>
          </w:p>
          <w:p w:rsidR="00000000" w:rsidDel="00000000" w:rsidP="00000000" w:rsidRDefault="00000000" w:rsidRPr="00000000" w14:paraId="0000003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very well</w:t>
              <w:tab/>
              <w:tab/>
              <w:tab/>
              <w:tab/>
              <w:t xml:space="preserve">   well</w:t>
              <w:tab/>
              <w:tab/>
              <w:tab/>
              <w:t xml:space="preserve">   </w:t>
              <w:tab/>
              <w:t xml:space="preserve">          not well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6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29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31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45700" y="3780000"/>
                                <a:ext cx="480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32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101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Physical</w:t>
            </w:r>
            <w:r w:rsidDel="00000000" w:rsidR="00000000" w:rsidRPr="00000000">
              <w:rPr>
                <w:vertAlign w:val="baseline"/>
                <w:rtl w:val="0"/>
              </w:rPr>
              <w:t xml:space="preserve"> f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itness activity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How well does the activity relate to the physical fitness required for mini ball? Place X on the continuum.</w:t>
            </w:r>
          </w:p>
          <w:p w:rsidR="00000000" w:rsidDel="00000000" w:rsidP="00000000" w:rsidRDefault="00000000" w:rsidRPr="00000000" w14:paraId="0000003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very well</w:t>
              <w:tab/>
              <w:tab/>
              <w:tab/>
              <w:tab/>
              <w:t xml:space="preserve">   well</w:t>
              <w:tab/>
              <w:tab/>
              <w:tab/>
              <w:tab/>
              <w:t xml:space="preserve">          not well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34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76200</wp:posOffset>
                      </wp:positionV>
                      <wp:extent cx="22225" cy="192405"/>
                      <wp:effectExtent b="0" l="0" r="0" t="0"/>
                      <wp:wrapNone/>
                      <wp:docPr id="1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8560"/>
                                <a:ext cx="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4940300</wp:posOffset>
                      </wp:positionH>
                      <wp:positionV relativeFrom="paragraph">
                        <wp:posOffset>127000</wp:posOffset>
                      </wp:positionV>
                      <wp:extent cx="22225" cy="192405"/>
                      <wp:effectExtent b="0" l="0" r="0" t="0"/>
                      <wp:wrapNone/>
                      <wp:docPr id="2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225" cy="19240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45700" y="3780000"/>
                                <a:ext cx="4800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0</wp:posOffset>
                      </wp:positionV>
                      <wp:extent cx="4810125" cy="22225"/>
                      <wp:effectExtent b="0" l="0" r="0" t="0"/>
                      <wp:wrapNone/>
                      <wp:docPr id="2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8101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0"/>
      <w:szCs w:val="40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w w:val="100"/>
      <w:position w:val="-1"/>
      <w:sz w:val="32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6"/>
    </w:pPr>
    <w:rPr>
      <w:b w:val="1"/>
      <w:bCs w:val="1"/>
      <w:w w:val="100"/>
      <w:position w:val="-1"/>
      <w:sz w:val="40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34"/>
      <w:szCs w:val="20"/>
      <w:effect w:val="none"/>
      <w:vertAlign w:val="baseline"/>
      <w:cs w:val="0"/>
      <w:em w:val="none"/>
      <w:lang w:bidi="ar-SA" w:eastAsia="en-US" w:val="en-NZ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8"/>
    </w:pPr>
    <w:rPr>
      <w:b w:val="1"/>
      <w:bCs w:val="1"/>
      <w:w w:val="100"/>
      <w:position w:val="-1"/>
      <w:sz w:val="50"/>
      <w:szCs w:val="20"/>
      <w:effect w:val="none"/>
      <w:vertAlign w:val="baseline"/>
      <w:cs w:val="0"/>
      <w:em w:val="none"/>
      <w:lang w:bidi="ar-SA" w:eastAsia="en-US" w:val="en-NZ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40"/>
      <w:szCs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4.png"/><Relationship Id="rId11" Type="http://schemas.openxmlformats.org/officeDocument/2006/relationships/image" Target="media/image7.png"/><Relationship Id="rId22" Type="http://schemas.openxmlformats.org/officeDocument/2006/relationships/image" Target="media/image1.png"/><Relationship Id="rId10" Type="http://schemas.openxmlformats.org/officeDocument/2006/relationships/image" Target="media/image15.png"/><Relationship Id="rId21" Type="http://schemas.openxmlformats.org/officeDocument/2006/relationships/image" Target="media/image16.png"/><Relationship Id="rId13" Type="http://schemas.openxmlformats.org/officeDocument/2006/relationships/image" Target="media/image9.png"/><Relationship Id="rId24" Type="http://schemas.openxmlformats.org/officeDocument/2006/relationships/image" Target="media/image3.png"/><Relationship Id="rId12" Type="http://schemas.openxmlformats.org/officeDocument/2006/relationships/image" Target="media/image6.png"/><Relationship Id="rId23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15" Type="http://schemas.openxmlformats.org/officeDocument/2006/relationships/image" Target="media/image5.png"/><Relationship Id="rId14" Type="http://schemas.openxmlformats.org/officeDocument/2006/relationships/image" Target="media/image8.png"/><Relationship Id="rId17" Type="http://schemas.openxmlformats.org/officeDocument/2006/relationships/image" Target="media/image18.png"/><Relationship Id="rId16" Type="http://schemas.openxmlformats.org/officeDocument/2006/relationships/image" Target="media/image4.png"/><Relationship Id="rId5" Type="http://schemas.openxmlformats.org/officeDocument/2006/relationships/styles" Target="styles.xml"/><Relationship Id="rId19" Type="http://schemas.openxmlformats.org/officeDocument/2006/relationships/image" Target="media/image13.png"/><Relationship Id="rId6" Type="http://schemas.openxmlformats.org/officeDocument/2006/relationships/customXml" Target="../customXML/item1.xml"/><Relationship Id="rId18" Type="http://schemas.openxmlformats.org/officeDocument/2006/relationships/image" Target="media/image11.png"/><Relationship Id="rId7" Type="http://schemas.openxmlformats.org/officeDocument/2006/relationships/image" Target="media/image12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+JdxmSxfhIFNuKp7TVRsID0ENg==">AMUW2mWHOVqGAD9SDZfxPkAxmHmneU3vOuKrGPmQ3md5Q8gFwdw7XJLxHk47TWVrzix2IwZQNUNClveP0Tw76XwBjsimPQIhIL0XygxMhprUUSfWXHbQcoSeSus1QRloQ1SyF+YAuLn+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2011-12-21T01:16:00Z</dcterms:created>
  <dc:creator>Lawrie Stewart</dc:creator>
</cp:coreProperties>
</file>